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D06F5" w14:textId="3857DEAC" w:rsidR="00AB00EA" w:rsidRPr="009D611D" w:rsidRDefault="00B478C9" w:rsidP="000A2B1B">
      <w:pPr>
        <w:spacing w:after="0"/>
        <w:jc w:val="center"/>
        <w:rPr>
          <w:rFonts w:cstheme="minorHAnsi"/>
          <w:b/>
          <w:bCs/>
          <w:i/>
          <w:iCs/>
          <w:color w:val="FF0000"/>
          <w:sz w:val="52"/>
          <w:szCs w:val="52"/>
          <w:u w:val="single"/>
        </w:rPr>
      </w:pPr>
      <w:r w:rsidRPr="009D611D">
        <w:rPr>
          <w:rFonts w:cstheme="minorHAnsi"/>
          <w:b/>
          <w:bCs/>
          <w:i/>
          <w:iCs/>
          <w:color w:val="FF0000"/>
          <w:sz w:val="52"/>
          <w:szCs w:val="52"/>
          <w:u w:val="single"/>
        </w:rPr>
        <w:t>38</w:t>
      </w:r>
      <w:r w:rsidR="004D5A09" w:rsidRPr="009D611D">
        <w:rPr>
          <w:rFonts w:cstheme="minorHAnsi"/>
          <w:b/>
          <w:bCs/>
          <w:i/>
          <w:iCs/>
          <w:color w:val="FF0000"/>
          <w:sz w:val="52"/>
          <w:szCs w:val="52"/>
          <w:u w:val="single"/>
          <w:vertAlign w:val="superscript"/>
        </w:rPr>
        <w:t>th</w:t>
      </w:r>
      <w:r w:rsidR="004D5A09" w:rsidRPr="009D611D">
        <w:rPr>
          <w:rFonts w:cstheme="minorHAnsi"/>
          <w:b/>
          <w:bCs/>
          <w:i/>
          <w:iCs/>
          <w:color w:val="FF0000"/>
          <w:sz w:val="52"/>
          <w:szCs w:val="52"/>
          <w:u w:val="single"/>
        </w:rPr>
        <w:t xml:space="preserve"> Annual Hill’s Maryland Classic</w:t>
      </w:r>
    </w:p>
    <w:p w14:paraId="0D45C762" w14:textId="2ED84EEF" w:rsidR="00064062" w:rsidRPr="009D611D" w:rsidRDefault="00064062" w:rsidP="000A2B1B">
      <w:pPr>
        <w:spacing w:after="0"/>
        <w:jc w:val="center"/>
        <w:rPr>
          <w:rFonts w:cstheme="minorHAnsi"/>
          <w:b/>
          <w:bCs/>
          <w:i/>
          <w:iCs/>
          <w:color w:val="FF0000"/>
          <w:sz w:val="52"/>
          <w:szCs w:val="52"/>
          <w:u w:val="single"/>
        </w:rPr>
      </w:pPr>
      <w:r w:rsidRPr="009D611D">
        <w:rPr>
          <w:rFonts w:cstheme="minorHAnsi"/>
          <w:b/>
          <w:bCs/>
          <w:i/>
          <w:iCs/>
          <w:color w:val="FF0000"/>
          <w:sz w:val="52"/>
          <w:szCs w:val="52"/>
          <w:u w:val="single"/>
        </w:rPr>
        <w:t>THE 202</w:t>
      </w:r>
      <w:r w:rsidR="00B478C9" w:rsidRPr="009D611D">
        <w:rPr>
          <w:rFonts w:cstheme="minorHAnsi"/>
          <w:b/>
          <w:bCs/>
          <w:i/>
          <w:iCs/>
          <w:color w:val="FF0000"/>
          <w:sz w:val="52"/>
          <w:szCs w:val="52"/>
          <w:u w:val="single"/>
        </w:rPr>
        <w:t>4</w:t>
      </w:r>
      <w:r w:rsidRPr="009D611D">
        <w:rPr>
          <w:rFonts w:cstheme="minorHAnsi"/>
          <w:b/>
          <w:bCs/>
          <w:i/>
          <w:iCs/>
          <w:color w:val="FF0000"/>
          <w:sz w:val="52"/>
          <w:szCs w:val="52"/>
          <w:u w:val="single"/>
        </w:rPr>
        <w:t xml:space="preserve"> MARYLAND CLASSIC </w:t>
      </w:r>
    </w:p>
    <w:p w14:paraId="1CA50E82" w14:textId="77777777" w:rsidR="000A2B1B" w:rsidRPr="009D611D" w:rsidRDefault="000A2B1B" w:rsidP="004D5A09">
      <w:pPr>
        <w:spacing w:after="0"/>
        <w:rPr>
          <w:rFonts w:cstheme="minorHAnsi"/>
          <w:sz w:val="36"/>
          <w:szCs w:val="36"/>
        </w:rPr>
      </w:pPr>
    </w:p>
    <w:p w14:paraId="5E1B43D9" w14:textId="5FE5D227" w:rsidR="00064062" w:rsidRPr="009D611D" w:rsidRDefault="004D5A09" w:rsidP="004D5A09">
      <w:pPr>
        <w:spacing w:after="0"/>
        <w:rPr>
          <w:rFonts w:cstheme="minorHAnsi"/>
          <w:sz w:val="32"/>
          <w:szCs w:val="32"/>
        </w:rPr>
      </w:pPr>
      <w:r w:rsidRPr="009D611D">
        <w:rPr>
          <w:rFonts w:cstheme="minorHAnsi"/>
          <w:sz w:val="32"/>
          <w:szCs w:val="32"/>
          <w:u w:val="single"/>
        </w:rPr>
        <w:t>When</w:t>
      </w:r>
      <w:r w:rsidRPr="009D611D">
        <w:rPr>
          <w:rFonts w:cstheme="minorHAnsi"/>
          <w:sz w:val="32"/>
          <w:szCs w:val="32"/>
        </w:rPr>
        <w:t>: Friday, January 1</w:t>
      </w:r>
      <w:r w:rsidR="00B478C9" w:rsidRPr="009D611D">
        <w:rPr>
          <w:rFonts w:cstheme="minorHAnsi"/>
          <w:sz w:val="32"/>
          <w:szCs w:val="32"/>
        </w:rPr>
        <w:t>2</w:t>
      </w:r>
      <w:r w:rsidRPr="009D611D">
        <w:rPr>
          <w:rFonts w:cstheme="minorHAnsi"/>
          <w:sz w:val="32"/>
          <w:szCs w:val="32"/>
        </w:rPr>
        <w:t xml:space="preserve"> – Monday January 1</w:t>
      </w:r>
      <w:r w:rsidR="00B478C9" w:rsidRPr="009D611D">
        <w:rPr>
          <w:rFonts w:cstheme="minorHAnsi"/>
          <w:sz w:val="32"/>
          <w:szCs w:val="32"/>
        </w:rPr>
        <w:t>5</w:t>
      </w:r>
      <w:r w:rsidRPr="009D611D">
        <w:rPr>
          <w:rFonts w:cstheme="minorHAnsi"/>
          <w:sz w:val="32"/>
          <w:szCs w:val="32"/>
        </w:rPr>
        <w:t>, 202</w:t>
      </w:r>
      <w:r w:rsidR="00B478C9" w:rsidRPr="009D611D">
        <w:rPr>
          <w:rFonts w:cstheme="minorHAnsi"/>
          <w:sz w:val="32"/>
          <w:szCs w:val="32"/>
        </w:rPr>
        <w:t>4</w:t>
      </w:r>
      <w:r w:rsidR="006D2E11" w:rsidRPr="009D611D">
        <w:rPr>
          <w:rFonts w:cstheme="minorHAnsi"/>
          <w:sz w:val="32"/>
          <w:szCs w:val="32"/>
        </w:rPr>
        <w:t xml:space="preserve"> </w:t>
      </w:r>
      <w:r w:rsidRPr="009D611D">
        <w:rPr>
          <w:rFonts w:cstheme="minorHAnsi"/>
          <w:sz w:val="32"/>
          <w:szCs w:val="32"/>
        </w:rPr>
        <w:t>(Martin Luther King weekend)</w:t>
      </w:r>
    </w:p>
    <w:p w14:paraId="29B7D6C6" w14:textId="520E0264" w:rsidR="000A2B1B" w:rsidRPr="009D611D" w:rsidRDefault="004D5A09" w:rsidP="004D5A09">
      <w:pPr>
        <w:spacing w:after="0"/>
        <w:rPr>
          <w:rFonts w:cstheme="minorHAnsi"/>
          <w:sz w:val="32"/>
          <w:szCs w:val="32"/>
        </w:rPr>
      </w:pPr>
      <w:r w:rsidRPr="009D611D">
        <w:rPr>
          <w:rFonts w:cstheme="minorHAnsi"/>
          <w:sz w:val="32"/>
          <w:szCs w:val="32"/>
          <w:u w:val="single"/>
        </w:rPr>
        <w:t>Levels</w:t>
      </w:r>
      <w:r w:rsidRPr="009D611D">
        <w:rPr>
          <w:rFonts w:cstheme="minorHAnsi"/>
          <w:sz w:val="32"/>
          <w:szCs w:val="32"/>
        </w:rPr>
        <w:t>: Level 2 – Open (Level 10) and Xcel levels Bronze, Silver, Gold, Platinum</w:t>
      </w:r>
      <w:r w:rsidR="00D400E1" w:rsidRPr="009D611D">
        <w:rPr>
          <w:rFonts w:cstheme="minorHAnsi"/>
          <w:sz w:val="32"/>
          <w:szCs w:val="32"/>
        </w:rPr>
        <w:t>,</w:t>
      </w:r>
      <w:r w:rsidRPr="009D611D">
        <w:rPr>
          <w:rFonts w:cstheme="minorHAnsi"/>
          <w:sz w:val="32"/>
          <w:szCs w:val="32"/>
        </w:rPr>
        <w:t xml:space="preserve"> Diamond</w:t>
      </w:r>
      <w:r w:rsidR="00D400E1" w:rsidRPr="009D611D">
        <w:rPr>
          <w:rFonts w:cstheme="minorHAnsi"/>
          <w:sz w:val="32"/>
          <w:szCs w:val="32"/>
        </w:rPr>
        <w:t xml:space="preserve"> </w:t>
      </w:r>
    </w:p>
    <w:p w14:paraId="6903FF77" w14:textId="1B9B1765" w:rsidR="00911C42" w:rsidRPr="009D611D" w:rsidRDefault="00911C42" w:rsidP="004D5A09">
      <w:pPr>
        <w:spacing w:after="0"/>
        <w:rPr>
          <w:rFonts w:cstheme="minorHAnsi"/>
          <w:sz w:val="32"/>
          <w:szCs w:val="32"/>
        </w:rPr>
      </w:pPr>
      <w:r w:rsidRPr="009D611D">
        <w:rPr>
          <w:rFonts w:cstheme="minorHAnsi"/>
          <w:sz w:val="32"/>
          <w:szCs w:val="32"/>
          <w:u w:val="single"/>
        </w:rPr>
        <w:t>Deposit</w:t>
      </w:r>
      <w:r w:rsidRPr="009D611D">
        <w:rPr>
          <w:rFonts w:cstheme="minorHAnsi"/>
          <w:sz w:val="32"/>
          <w:szCs w:val="32"/>
        </w:rPr>
        <w:t xml:space="preserve">: </w:t>
      </w:r>
      <w:r w:rsidR="000C305F" w:rsidRPr="009D611D">
        <w:rPr>
          <w:rFonts w:cstheme="minorHAnsi"/>
          <w:sz w:val="32"/>
          <w:szCs w:val="32"/>
        </w:rPr>
        <w:t>$25 non-refundable deposit per gymnast.</w:t>
      </w:r>
      <w:r w:rsidR="00E956C6" w:rsidRPr="009D611D">
        <w:rPr>
          <w:rFonts w:cstheme="minorHAnsi"/>
          <w:sz w:val="32"/>
          <w:szCs w:val="32"/>
        </w:rPr>
        <w:t xml:space="preserve"> </w:t>
      </w:r>
    </w:p>
    <w:p w14:paraId="37CD0C8E" w14:textId="33301904" w:rsidR="000A2B1B" w:rsidRPr="009D611D" w:rsidRDefault="000C305F" w:rsidP="004D5A09">
      <w:pPr>
        <w:spacing w:after="0"/>
        <w:rPr>
          <w:rFonts w:cstheme="minorHAnsi"/>
          <w:color w:val="FF0000"/>
          <w:sz w:val="32"/>
          <w:szCs w:val="32"/>
        </w:rPr>
      </w:pPr>
      <w:r w:rsidRPr="009D611D">
        <w:rPr>
          <w:rFonts w:cstheme="minorHAnsi"/>
          <w:sz w:val="32"/>
          <w:szCs w:val="32"/>
          <w:u w:val="single"/>
        </w:rPr>
        <w:t xml:space="preserve">Total </w:t>
      </w:r>
      <w:r w:rsidR="000A2B1B" w:rsidRPr="009D611D">
        <w:rPr>
          <w:rFonts w:cstheme="minorHAnsi"/>
          <w:sz w:val="32"/>
          <w:szCs w:val="32"/>
          <w:u w:val="single"/>
        </w:rPr>
        <w:t>Cost</w:t>
      </w:r>
      <w:r w:rsidR="000A2B1B" w:rsidRPr="009D611D">
        <w:rPr>
          <w:rFonts w:cstheme="minorHAnsi"/>
          <w:sz w:val="32"/>
          <w:szCs w:val="32"/>
        </w:rPr>
        <w:t>: $1</w:t>
      </w:r>
      <w:r w:rsidR="00DF1E39" w:rsidRPr="009D611D">
        <w:rPr>
          <w:rFonts w:cstheme="minorHAnsi"/>
          <w:sz w:val="32"/>
          <w:szCs w:val="32"/>
        </w:rPr>
        <w:t>3</w:t>
      </w:r>
      <w:r w:rsidR="000A2B1B" w:rsidRPr="009D611D">
        <w:rPr>
          <w:rFonts w:cstheme="minorHAnsi"/>
          <w:sz w:val="32"/>
          <w:szCs w:val="32"/>
        </w:rPr>
        <w:t>5 Level 6-10</w:t>
      </w:r>
      <w:r w:rsidR="00DF1E39" w:rsidRPr="009D611D">
        <w:rPr>
          <w:rFonts w:cstheme="minorHAnsi"/>
          <w:sz w:val="32"/>
          <w:szCs w:val="32"/>
        </w:rPr>
        <w:t xml:space="preserve"> and Xcel Diamond, Platinum </w:t>
      </w:r>
    </w:p>
    <w:p w14:paraId="3AE04B69" w14:textId="4B72FF77" w:rsidR="00E41615" w:rsidRPr="009D611D" w:rsidRDefault="000A2B1B" w:rsidP="004D5A09">
      <w:pPr>
        <w:spacing w:after="0"/>
        <w:rPr>
          <w:rFonts w:cstheme="minorHAnsi"/>
          <w:sz w:val="32"/>
          <w:szCs w:val="32"/>
        </w:rPr>
      </w:pPr>
      <w:r w:rsidRPr="009D611D">
        <w:rPr>
          <w:rFonts w:cstheme="minorHAnsi"/>
          <w:sz w:val="32"/>
          <w:szCs w:val="32"/>
        </w:rPr>
        <w:tab/>
        <w:t>$1</w:t>
      </w:r>
      <w:r w:rsidR="00DF1E39" w:rsidRPr="009D611D">
        <w:rPr>
          <w:rFonts w:cstheme="minorHAnsi"/>
          <w:sz w:val="32"/>
          <w:szCs w:val="32"/>
        </w:rPr>
        <w:t>15</w:t>
      </w:r>
      <w:r w:rsidRPr="009D611D">
        <w:rPr>
          <w:rFonts w:cstheme="minorHAnsi"/>
          <w:sz w:val="32"/>
          <w:szCs w:val="32"/>
        </w:rPr>
        <w:t xml:space="preserve"> Level 2-5 and Xcel</w:t>
      </w:r>
      <w:r w:rsidR="00DF1E39" w:rsidRPr="009D611D">
        <w:rPr>
          <w:rFonts w:cstheme="minorHAnsi"/>
          <w:sz w:val="32"/>
          <w:szCs w:val="32"/>
        </w:rPr>
        <w:t xml:space="preserve"> Bronze</w:t>
      </w:r>
      <w:r w:rsidR="00911C42" w:rsidRPr="009D611D">
        <w:rPr>
          <w:rFonts w:cstheme="minorHAnsi"/>
          <w:sz w:val="32"/>
          <w:szCs w:val="32"/>
        </w:rPr>
        <w:t>, Silver and Gold</w:t>
      </w:r>
    </w:p>
    <w:p w14:paraId="111314EB" w14:textId="5BE0F8C3" w:rsidR="00E44CC0" w:rsidRPr="009D611D" w:rsidRDefault="00E44CC0" w:rsidP="004D5A09">
      <w:pPr>
        <w:spacing w:after="0"/>
        <w:rPr>
          <w:rFonts w:cstheme="minorHAnsi"/>
          <w:color w:val="FF0000"/>
          <w:sz w:val="32"/>
          <w:szCs w:val="32"/>
        </w:rPr>
      </w:pPr>
      <w:r w:rsidRPr="009D611D">
        <w:rPr>
          <w:rFonts w:cstheme="minorHAnsi"/>
          <w:sz w:val="32"/>
          <w:szCs w:val="32"/>
          <w:u w:val="single"/>
        </w:rPr>
        <w:t>Team Fee</w:t>
      </w:r>
      <w:r w:rsidRPr="009D611D">
        <w:rPr>
          <w:rFonts w:cstheme="minorHAnsi"/>
          <w:sz w:val="32"/>
          <w:szCs w:val="32"/>
        </w:rPr>
        <w:t>: $60 per level</w:t>
      </w:r>
    </w:p>
    <w:p w14:paraId="02707C2E" w14:textId="15343940" w:rsidR="00AC06D9" w:rsidRPr="009D611D" w:rsidRDefault="00940838" w:rsidP="004D5A09">
      <w:pPr>
        <w:spacing w:after="0"/>
        <w:rPr>
          <w:rFonts w:cstheme="minorHAnsi"/>
          <w:sz w:val="32"/>
          <w:szCs w:val="32"/>
        </w:rPr>
      </w:pPr>
      <w:r w:rsidRPr="009D611D">
        <w:rPr>
          <w:rFonts w:cstheme="minorHAnsi"/>
          <w:sz w:val="32"/>
          <w:szCs w:val="32"/>
          <w:u w:val="single"/>
        </w:rPr>
        <w:t xml:space="preserve">Scratch </w:t>
      </w:r>
      <w:r w:rsidR="00A37561" w:rsidRPr="009D611D">
        <w:rPr>
          <w:rFonts w:cstheme="minorHAnsi"/>
          <w:sz w:val="32"/>
          <w:szCs w:val="32"/>
          <w:u w:val="single"/>
        </w:rPr>
        <w:t>deadline:</w:t>
      </w:r>
      <w:r w:rsidR="00A37561" w:rsidRPr="009D611D">
        <w:rPr>
          <w:rFonts w:cstheme="minorHAnsi"/>
          <w:sz w:val="32"/>
          <w:szCs w:val="32"/>
        </w:rPr>
        <w:t xml:space="preserve"> </w:t>
      </w:r>
      <w:r w:rsidR="0002564D" w:rsidRPr="009D611D">
        <w:rPr>
          <w:rFonts w:cstheme="minorHAnsi"/>
          <w:sz w:val="32"/>
          <w:szCs w:val="32"/>
        </w:rPr>
        <w:t xml:space="preserve">December </w:t>
      </w:r>
      <w:r w:rsidR="00B478C9" w:rsidRPr="009D611D">
        <w:rPr>
          <w:rFonts w:cstheme="minorHAnsi"/>
          <w:sz w:val="32"/>
          <w:szCs w:val="32"/>
        </w:rPr>
        <w:t>1</w:t>
      </w:r>
      <w:r w:rsidR="0002564D" w:rsidRPr="009D611D">
        <w:rPr>
          <w:rFonts w:cstheme="minorHAnsi"/>
          <w:sz w:val="32"/>
          <w:szCs w:val="32"/>
        </w:rPr>
        <w:t>, 202</w:t>
      </w:r>
      <w:r w:rsidR="00B478C9" w:rsidRPr="009D611D">
        <w:rPr>
          <w:rFonts w:cstheme="minorHAnsi"/>
          <w:sz w:val="32"/>
          <w:szCs w:val="32"/>
        </w:rPr>
        <w:t>3</w:t>
      </w:r>
      <w:r w:rsidR="0002564D" w:rsidRPr="009D611D">
        <w:rPr>
          <w:rFonts w:cstheme="minorHAnsi"/>
          <w:sz w:val="32"/>
          <w:szCs w:val="32"/>
        </w:rPr>
        <w:t xml:space="preserve"> – Scratch deadline</w:t>
      </w:r>
      <w:r w:rsidR="00310B36" w:rsidRPr="009D611D">
        <w:rPr>
          <w:rFonts w:cstheme="minorHAnsi"/>
          <w:sz w:val="32"/>
          <w:szCs w:val="32"/>
        </w:rPr>
        <w:t xml:space="preserve"> and </w:t>
      </w:r>
      <w:r w:rsidRPr="009D611D">
        <w:rPr>
          <w:rFonts w:cstheme="minorHAnsi"/>
          <w:sz w:val="32"/>
          <w:szCs w:val="32"/>
        </w:rPr>
        <w:t>final payment due.</w:t>
      </w:r>
      <w:r w:rsidR="00310B36" w:rsidRPr="009D611D">
        <w:rPr>
          <w:rFonts w:cstheme="minorHAnsi"/>
          <w:sz w:val="32"/>
          <w:szCs w:val="32"/>
        </w:rPr>
        <w:t xml:space="preserve"> We will</w:t>
      </w:r>
      <w:r w:rsidR="00D86514" w:rsidRPr="009D611D">
        <w:rPr>
          <w:rFonts w:cstheme="minorHAnsi"/>
          <w:sz w:val="32"/>
          <w:szCs w:val="32"/>
        </w:rPr>
        <w:t xml:space="preserve"> make level changes/addit</w:t>
      </w:r>
      <w:r w:rsidR="00C12311" w:rsidRPr="009D611D">
        <w:rPr>
          <w:rFonts w:cstheme="minorHAnsi"/>
          <w:sz w:val="32"/>
          <w:szCs w:val="32"/>
        </w:rPr>
        <w:t>ions</w:t>
      </w:r>
      <w:r w:rsidR="00DC7DCE" w:rsidRPr="009D611D">
        <w:rPr>
          <w:rFonts w:cstheme="minorHAnsi"/>
          <w:sz w:val="32"/>
          <w:szCs w:val="32"/>
        </w:rPr>
        <w:t xml:space="preserve"> </w:t>
      </w:r>
      <w:proofErr w:type="gramStart"/>
      <w:r w:rsidR="00DC7DCE" w:rsidRPr="009D611D">
        <w:rPr>
          <w:rFonts w:cstheme="minorHAnsi"/>
          <w:sz w:val="32"/>
          <w:szCs w:val="32"/>
        </w:rPr>
        <w:t>as long as</w:t>
      </w:r>
      <w:proofErr w:type="gramEnd"/>
      <w:r w:rsidR="00DC7DCE" w:rsidRPr="009D611D">
        <w:rPr>
          <w:rFonts w:cstheme="minorHAnsi"/>
          <w:sz w:val="32"/>
          <w:szCs w:val="32"/>
        </w:rPr>
        <w:t xml:space="preserve"> space is available.</w:t>
      </w:r>
    </w:p>
    <w:p w14:paraId="775548E1" w14:textId="5BBED1C7" w:rsidR="000A2B1B" w:rsidRPr="009D611D" w:rsidRDefault="00E41615" w:rsidP="004D5A09">
      <w:pPr>
        <w:spacing w:after="0"/>
        <w:rPr>
          <w:rFonts w:cstheme="minorHAnsi"/>
          <w:sz w:val="32"/>
          <w:szCs w:val="32"/>
          <w:u w:val="single"/>
        </w:rPr>
      </w:pPr>
      <w:r w:rsidRPr="009D611D">
        <w:rPr>
          <w:rFonts w:cstheme="minorHAnsi"/>
          <w:sz w:val="32"/>
          <w:szCs w:val="32"/>
          <w:u w:val="single"/>
        </w:rPr>
        <w:t>Awards</w:t>
      </w:r>
      <w:r w:rsidRPr="009D611D">
        <w:rPr>
          <w:rFonts w:cstheme="minorHAnsi"/>
          <w:sz w:val="32"/>
          <w:szCs w:val="32"/>
        </w:rPr>
        <w:t xml:space="preserve">: Custom medals </w:t>
      </w:r>
      <w:r w:rsidR="00DF5E09" w:rsidRPr="009D611D">
        <w:rPr>
          <w:rFonts w:cstheme="minorHAnsi"/>
          <w:sz w:val="32"/>
          <w:szCs w:val="32"/>
        </w:rPr>
        <w:t xml:space="preserve">and AA trophies </w:t>
      </w:r>
      <w:r w:rsidRPr="009D611D">
        <w:rPr>
          <w:rFonts w:cstheme="minorHAnsi"/>
          <w:sz w:val="32"/>
          <w:szCs w:val="32"/>
        </w:rPr>
        <w:t xml:space="preserve">which exceed </w:t>
      </w:r>
      <w:r w:rsidR="00832ADC" w:rsidRPr="009D611D">
        <w:rPr>
          <w:rFonts w:cstheme="minorHAnsi"/>
          <w:sz w:val="32"/>
          <w:szCs w:val="32"/>
        </w:rPr>
        <w:t>USAG recommendations</w:t>
      </w:r>
      <w:r w:rsidR="000A2B1B" w:rsidRPr="009D611D">
        <w:rPr>
          <w:rFonts w:cstheme="minorHAnsi"/>
          <w:sz w:val="32"/>
          <w:szCs w:val="32"/>
        </w:rPr>
        <w:t xml:space="preserve"> </w:t>
      </w:r>
    </w:p>
    <w:p w14:paraId="1F7617E5" w14:textId="5F2CF5E0" w:rsidR="004D5A09" w:rsidRPr="009D611D" w:rsidRDefault="000A2B1B" w:rsidP="004D5A09">
      <w:pPr>
        <w:spacing w:after="0"/>
        <w:rPr>
          <w:rFonts w:cstheme="minorHAnsi"/>
          <w:sz w:val="32"/>
          <w:szCs w:val="32"/>
        </w:rPr>
      </w:pPr>
      <w:r w:rsidRPr="009D611D">
        <w:rPr>
          <w:rFonts w:cstheme="minorHAnsi"/>
          <w:sz w:val="32"/>
          <w:szCs w:val="32"/>
          <w:u w:val="single"/>
        </w:rPr>
        <w:t>Competit</w:t>
      </w:r>
      <w:r w:rsidR="000407CF" w:rsidRPr="009D611D">
        <w:rPr>
          <w:rFonts w:cstheme="minorHAnsi"/>
          <w:sz w:val="32"/>
          <w:szCs w:val="32"/>
          <w:u w:val="single"/>
        </w:rPr>
        <w:t xml:space="preserve">ion Venue: </w:t>
      </w:r>
      <w:r w:rsidR="000407CF" w:rsidRPr="009D611D">
        <w:rPr>
          <w:rFonts w:cstheme="minorHAnsi"/>
          <w:sz w:val="32"/>
          <w:szCs w:val="32"/>
        </w:rPr>
        <w:t xml:space="preserve"> </w:t>
      </w:r>
      <w:r w:rsidR="00B478C9" w:rsidRPr="009D611D">
        <w:rPr>
          <w:rFonts w:cstheme="minorHAnsi"/>
          <w:sz w:val="32"/>
          <w:szCs w:val="32"/>
        </w:rPr>
        <w:t>The University of Maryland, School of Public Health Building</w:t>
      </w:r>
    </w:p>
    <w:p w14:paraId="7B509FE1" w14:textId="76CB27B9" w:rsidR="00B478C9" w:rsidRPr="009D611D" w:rsidRDefault="00B478C9" w:rsidP="004D5A09">
      <w:pPr>
        <w:spacing w:after="0"/>
        <w:rPr>
          <w:rFonts w:eastAsia="Times New Roman" w:cstheme="minorHAnsi"/>
          <w:color w:val="000000"/>
          <w:sz w:val="32"/>
          <w:szCs w:val="32"/>
        </w:rPr>
      </w:pPr>
      <w:r w:rsidRPr="009D611D">
        <w:rPr>
          <w:rFonts w:cstheme="minorHAnsi"/>
          <w:sz w:val="32"/>
          <w:szCs w:val="32"/>
          <w:u w:val="single"/>
        </w:rPr>
        <w:t>College Meet:</w:t>
      </w:r>
      <w:r w:rsidRPr="009D611D">
        <w:rPr>
          <w:rFonts w:cstheme="minorHAnsi"/>
          <w:sz w:val="32"/>
          <w:szCs w:val="32"/>
        </w:rPr>
        <w:t xml:space="preserve">  New for the 2024 Maryland Classic…</w:t>
      </w:r>
      <w:r w:rsidR="00A25123" w:rsidRPr="009D611D">
        <w:rPr>
          <w:rFonts w:cstheme="minorHAnsi"/>
          <w:sz w:val="32"/>
          <w:szCs w:val="32"/>
        </w:rPr>
        <w:t xml:space="preserve">The </w:t>
      </w:r>
      <w:r w:rsidRPr="009D611D">
        <w:rPr>
          <w:rFonts w:cstheme="minorHAnsi"/>
          <w:sz w:val="32"/>
          <w:szCs w:val="32"/>
        </w:rPr>
        <w:t>University of Maryland has a home meet over the weekend.  Every competing athlete and coach will receive a ticket to attend the competition for free!</w:t>
      </w:r>
    </w:p>
    <w:p w14:paraId="21F01D7F" w14:textId="1D1D687C" w:rsidR="004D5A09" w:rsidRPr="009D611D" w:rsidRDefault="004D5A09" w:rsidP="004D5A09">
      <w:pPr>
        <w:spacing w:after="0"/>
        <w:rPr>
          <w:rFonts w:eastAsia="Times New Roman" w:cstheme="minorHAnsi"/>
          <w:color w:val="000000"/>
          <w:sz w:val="32"/>
          <w:szCs w:val="32"/>
        </w:rPr>
      </w:pPr>
      <w:r w:rsidRPr="009D611D">
        <w:rPr>
          <w:rFonts w:eastAsia="Times New Roman" w:cstheme="minorHAnsi"/>
          <w:color w:val="000000"/>
          <w:sz w:val="32"/>
          <w:szCs w:val="32"/>
          <w:u w:val="single"/>
        </w:rPr>
        <w:t>Equipment</w:t>
      </w:r>
      <w:r w:rsidRPr="009D611D">
        <w:rPr>
          <w:rFonts w:eastAsia="Times New Roman" w:cstheme="minorHAnsi"/>
          <w:color w:val="000000"/>
          <w:sz w:val="32"/>
          <w:szCs w:val="32"/>
        </w:rPr>
        <w:t>: AAI equipment</w:t>
      </w:r>
    </w:p>
    <w:p w14:paraId="3175A21E" w14:textId="77777777" w:rsidR="00D9330D" w:rsidRPr="009D611D" w:rsidRDefault="004D5A09" w:rsidP="00D9330D">
      <w:pPr>
        <w:spacing w:after="0"/>
        <w:rPr>
          <w:rFonts w:eastAsia="Times New Roman" w:cstheme="minorHAnsi"/>
          <w:color w:val="000000"/>
          <w:sz w:val="32"/>
          <w:szCs w:val="32"/>
        </w:rPr>
      </w:pPr>
      <w:r w:rsidRPr="009D611D">
        <w:rPr>
          <w:rFonts w:eastAsia="Times New Roman" w:cstheme="minorHAnsi"/>
          <w:color w:val="000000"/>
          <w:sz w:val="32"/>
          <w:szCs w:val="32"/>
          <w:u w:val="single"/>
        </w:rPr>
        <w:t>Admission Fee</w:t>
      </w:r>
      <w:r w:rsidRPr="009D611D">
        <w:rPr>
          <w:rFonts w:eastAsia="Times New Roman" w:cstheme="minorHAnsi"/>
          <w:color w:val="000000"/>
          <w:sz w:val="32"/>
          <w:szCs w:val="32"/>
        </w:rPr>
        <w:t>:</w:t>
      </w:r>
    </w:p>
    <w:p w14:paraId="745FD9FD" w14:textId="16D7FAC9" w:rsidR="004D5A09" w:rsidRPr="009D611D" w:rsidRDefault="00D9330D" w:rsidP="00D9330D">
      <w:pPr>
        <w:pStyle w:val="ListParagraph"/>
        <w:numPr>
          <w:ilvl w:val="0"/>
          <w:numId w:val="3"/>
        </w:numPr>
        <w:spacing w:after="0"/>
        <w:rPr>
          <w:rFonts w:cstheme="minorHAnsi"/>
          <w:sz w:val="32"/>
          <w:szCs w:val="32"/>
        </w:rPr>
      </w:pPr>
      <w:r w:rsidRPr="009D611D">
        <w:rPr>
          <w:rFonts w:cstheme="minorHAnsi"/>
          <w:sz w:val="32"/>
          <w:szCs w:val="32"/>
        </w:rPr>
        <w:t>13 and older - $2</w:t>
      </w:r>
      <w:r w:rsidR="00B478C9" w:rsidRPr="009D611D">
        <w:rPr>
          <w:rFonts w:cstheme="minorHAnsi"/>
          <w:sz w:val="32"/>
          <w:szCs w:val="32"/>
        </w:rPr>
        <w:t>5</w:t>
      </w:r>
    </w:p>
    <w:p w14:paraId="5F0B4944" w14:textId="3F0A8397" w:rsidR="00D9330D" w:rsidRPr="009D611D" w:rsidRDefault="00D9330D" w:rsidP="00D9330D">
      <w:pPr>
        <w:pStyle w:val="ListParagraph"/>
        <w:numPr>
          <w:ilvl w:val="0"/>
          <w:numId w:val="3"/>
        </w:numPr>
        <w:spacing w:after="0"/>
        <w:rPr>
          <w:rFonts w:cstheme="minorHAnsi"/>
          <w:sz w:val="32"/>
          <w:szCs w:val="32"/>
        </w:rPr>
      </w:pPr>
      <w:r w:rsidRPr="009D611D">
        <w:rPr>
          <w:rFonts w:cstheme="minorHAnsi"/>
          <w:sz w:val="32"/>
          <w:szCs w:val="32"/>
        </w:rPr>
        <w:t>6-12 years and Seniors - $1</w:t>
      </w:r>
      <w:r w:rsidR="00B478C9" w:rsidRPr="009D611D">
        <w:rPr>
          <w:rFonts w:cstheme="minorHAnsi"/>
          <w:sz w:val="32"/>
          <w:szCs w:val="32"/>
        </w:rPr>
        <w:t>5</w:t>
      </w:r>
    </w:p>
    <w:p w14:paraId="26C7BA55" w14:textId="328B00C8" w:rsidR="00D9330D" w:rsidRPr="009D611D" w:rsidRDefault="00D9330D" w:rsidP="00D9330D">
      <w:pPr>
        <w:pStyle w:val="ListParagraph"/>
        <w:numPr>
          <w:ilvl w:val="0"/>
          <w:numId w:val="3"/>
        </w:numPr>
        <w:spacing w:after="0"/>
        <w:rPr>
          <w:rFonts w:cstheme="minorHAnsi"/>
          <w:sz w:val="32"/>
          <w:szCs w:val="32"/>
        </w:rPr>
      </w:pPr>
      <w:r w:rsidRPr="009D611D">
        <w:rPr>
          <w:rFonts w:cstheme="minorHAnsi"/>
          <w:sz w:val="32"/>
          <w:szCs w:val="32"/>
        </w:rPr>
        <w:t>5 and under – free</w:t>
      </w:r>
    </w:p>
    <w:p w14:paraId="6F0F931D" w14:textId="77777777" w:rsidR="009D611D" w:rsidRPr="009D611D" w:rsidRDefault="000A2B1B" w:rsidP="009D611D">
      <w:pPr>
        <w:pStyle w:val="Heading3"/>
        <w:rPr>
          <w:rFonts w:asciiTheme="minorHAnsi" w:hAnsiTheme="minorHAnsi" w:cstheme="minorHAnsi"/>
          <w:sz w:val="32"/>
          <w:szCs w:val="32"/>
        </w:rPr>
      </w:pPr>
      <w:r w:rsidRPr="009D611D">
        <w:rPr>
          <w:rFonts w:asciiTheme="minorHAnsi" w:hAnsiTheme="minorHAnsi" w:cstheme="minorHAnsi"/>
          <w:sz w:val="32"/>
          <w:szCs w:val="32"/>
          <w:u w:val="single"/>
        </w:rPr>
        <w:t>Host Hotel</w:t>
      </w:r>
      <w:r w:rsidR="009D611D" w:rsidRPr="009D611D">
        <w:rPr>
          <w:rFonts w:asciiTheme="minorHAnsi" w:hAnsiTheme="minorHAnsi" w:cstheme="minorHAnsi"/>
          <w:sz w:val="32"/>
          <w:szCs w:val="32"/>
          <w:u w:val="single"/>
        </w:rPr>
        <w:t>s</w:t>
      </w:r>
      <w:r w:rsidR="00863F0B" w:rsidRPr="009D611D">
        <w:rPr>
          <w:rFonts w:asciiTheme="minorHAnsi" w:hAnsiTheme="minorHAnsi" w:cstheme="minorHAnsi"/>
          <w:sz w:val="32"/>
          <w:szCs w:val="32"/>
        </w:rPr>
        <w:t xml:space="preserve"> </w:t>
      </w:r>
    </w:p>
    <w:p w14:paraId="3C2ABC64" w14:textId="5ED25AD3" w:rsidR="009D611D" w:rsidRPr="009D611D" w:rsidRDefault="009D611D" w:rsidP="009D611D">
      <w:pPr>
        <w:pStyle w:val="Heading3"/>
        <w:rPr>
          <w:rFonts w:asciiTheme="minorHAnsi" w:hAnsiTheme="minorHAnsi" w:cstheme="minorHAnsi"/>
          <w:sz w:val="32"/>
          <w:szCs w:val="32"/>
        </w:rPr>
      </w:pPr>
      <w:r w:rsidRPr="009D611D">
        <w:rPr>
          <w:rFonts w:asciiTheme="minorHAnsi" w:hAnsiTheme="minorHAnsi" w:cstheme="minorHAnsi"/>
          <w:b w:val="0"/>
          <w:bCs w:val="0"/>
          <w:sz w:val="32"/>
          <w:szCs w:val="32"/>
        </w:rPr>
        <w:lastRenderedPageBreak/>
        <w:t>We have secured reduced-rate room blocks at the following hotels:</w:t>
      </w:r>
    </w:p>
    <w:p w14:paraId="6D1E947F" w14:textId="77777777" w:rsidR="00DB176F" w:rsidRPr="00DB176F" w:rsidRDefault="00DB176F" w:rsidP="00DB176F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32"/>
          <w:szCs w:val="32"/>
        </w:rPr>
      </w:pPr>
      <w:r w:rsidRPr="00DB176F">
        <w:rPr>
          <w:rFonts w:eastAsia="Times New Roman" w:cstheme="minorHAnsi"/>
          <w:b/>
          <w:bCs/>
          <w:sz w:val="32"/>
          <w:szCs w:val="32"/>
        </w:rPr>
        <w:t>Home 2 Suites by Hilton Silver Spring</w:t>
      </w:r>
    </w:p>
    <w:p w14:paraId="4933C0F3" w14:textId="77777777" w:rsidR="00DB176F" w:rsidRPr="00DB176F" w:rsidRDefault="00DB176F" w:rsidP="00DB176F">
      <w:pPr>
        <w:numPr>
          <w:ilvl w:val="0"/>
          <w:numId w:val="6"/>
        </w:numPr>
        <w:spacing w:before="100" w:beforeAutospacing="1" w:after="100" w:afterAutospacing="1" w:line="240" w:lineRule="auto"/>
        <w:rPr>
          <w:sz w:val="32"/>
          <w:szCs w:val="32"/>
        </w:rPr>
      </w:pPr>
      <w:r w:rsidRPr="00DB176F">
        <w:rPr>
          <w:sz w:val="32"/>
          <w:szCs w:val="32"/>
        </w:rPr>
        <w:t>1701 Elton Road • Silver Spring, MD 20903</w:t>
      </w:r>
    </w:p>
    <w:p w14:paraId="617E0B02" w14:textId="77777777" w:rsidR="00DB176F" w:rsidRPr="00DB176F" w:rsidRDefault="00DB176F" w:rsidP="00DB176F">
      <w:pPr>
        <w:numPr>
          <w:ilvl w:val="0"/>
          <w:numId w:val="6"/>
        </w:numPr>
        <w:spacing w:before="100" w:beforeAutospacing="1" w:after="100" w:afterAutospacing="1" w:line="240" w:lineRule="auto"/>
        <w:rPr>
          <w:sz w:val="32"/>
          <w:szCs w:val="32"/>
        </w:rPr>
      </w:pPr>
      <w:r w:rsidRPr="00DB176F">
        <w:rPr>
          <w:sz w:val="32"/>
          <w:szCs w:val="32"/>
        </w:rPr>
        <w:t>T:  301-965-8200</w:t>
      </w:r>
    </w:p>
    <w:p w14:paraId="3B7938AC" w14:textId="77777777" w:rsidR="00DB176F" w:rsidRPr="00DB176F" w:rsidRDefault="00DB176F" w:rsidP="00DB176F">
      <w:pPr>
        <w:numPr>
          <w:ilvl w:val="0"/>
          <w:numId w:val="6"/>
        </w:numPr>
        <w:spacing w:before="100" w:beforeAutospacing="1" w:after="100" w:afterAutospacing="1" w:line="240" w:lineRule="auto"/>
        <w:rPr>
          <w:sz w:val="32"/>
          <w:szCs w:val="32"/>
        </w:rPr>
      </w:pPr>
      <w:hyperlink r:id="rId5" w:history="1">
        <w:r w:rsidRPr="00DB176F">
          <w:rPr>
            <w:rStyle w:val="Hyperlink"/>
            <w:sz w:val="32"/>
            <w:szCs w:val="32"/>
          </w:rPr>
          <w:t>http://www.hilton.com/en/hotels/dcahtht-home2-suites-silver-spring/</w:t>
        </w:r>
      </w:hyperlink>
    </w:p>
    <w:p w14:paraId="347FFC5F" w14:textId="77777777" w:rsidR="00DB176F" w:rsidRPr="00DB176F" w:rsidRDefault="00DB176F" w:rsidP="00DB176F">
      <w:pPr>
        <w:numPr>
          <w:ilvl w:val="0"/>
          <w:numId w:val="6"/>
        </w:numPr>
        <w:spacing w:before="100" w:beforeAutospacing="1" w:after="100" w:afterAutospacing="1" w:line="240" w:lineRule="auto"/>
        <w:rPr>
          <w:sz w:val="32"/>
          <w:szCs w:val="32"/>
        </w:rPr>
      </w:pPr>
      <w:r w:rsidRPr="00DB176F">
        <w:rPr>
          <w:sz w:val="32"/>
          <w:szCs w:val="32"/>
        </w:rPr>
        <w:t xml:space="preserve">Book through </w:t>
      </w:r>
      <w:hyperlink r:id="rId6" w:history="1">
        <w:r w:rsidRPr="00DB176F">
          <w:rPr>
            <w:rStyle w:val="Hyperlink"/>
            <w:sz w:val="32"/>
            <w:szCs w:val="32"/>
          </w:rPr>
          <w:t>this link</w:t>
        </w:r>
      </w:hyperlink>
      <w:r w:rsidRPr="00DB176F">
        <w:rPr>
          <w:sz w:val="32"/>
          <w:szCs w:val="32"/>
        </w:rPr>
        <w:t>.</w:t>
      </w:r>
    </w:p>
    <w:p w14:paraId="2D0192D8" w14:textId="77777777" w:rsidR="00DB176F" w:rsidRPr="00DB176F" w:rsidRDefault="00DB176F" w:rsidP="00DB176F">
      <w:pPr>
        <w:numPr>
          <w:ilvl w:val="0"/>
          <w:numId w:val="6"/>
        </w:numPr>
        <w:spacing w:before="100" w:beforeAutospacing="1" w:after="100" w:afterAutospacing="1" w:line="240" w:lineRule="auto"/>
        <w:rPr>
          <w:sz w:val="32"/>
          <w:szCs w:val="32"/>
        </w:rPr>
      </w:pPr>
      <w:r w:rsidRPr="00DB176F">
        <w:rPr>
          <w:sz w:val="32"/>
          <w:szCs w:val="32"/>
        </w:rPr>
        <w:t xml:space="preserve">Please identify yourself as being with the Hill's Angels Gymnastics Group </w:t>
      </w:r>
      <w:proofErr w:type="gramStart"/>
      <w:r w:rsidRPr="00DB176F">
        <w:rPr>
          <w:sz w:val="32"/>
          <w:szCs w:val="32"/>
        </w:rPr>
        <w:t>Block, and</w:t>
      </w:r>
      <w:proofErr w:type="gramEnd"/>
      <w:r w:rsidRPr="00DB176F">
        <w:rPr>
          <w:sz w:val="32"/>
          <w:szCs w:val="32"/>
        </w:rPr>
        <w:t xml:space="preserve"> use group code "90k."  Note that the special group rate expires on December 29, </w:t>
      </w:r>
      <w:proofErr w:type="gramStart"/>
      <w:r w:rsidRPr="00DB176F">
        <w:rPr>
          <w:sz w:val="32"/>
          <w:szCs w:val="32"/>
        </w:rPr>
        <w:t>2023</w:t>
      </w:r>
      <w:proofErr w:type="gramEnd"/>
      <w:r w:rsidRPr="00DB176F">
        <w:rPr>
          <w:sz w:val="32"/>
          <w:szCs w:val="32"/>
        </w:rPr>
        <w:t xml:space="preserve"> so please book before this "cut-off" date to receive a room at the discounted group rate.</w:t>
      </w:r>
    </w:p>
    <w:p w14:paraId="4E8A1893" w14:textId="77777777" w:rsidR="009D611D" w:rsidRPr="009D611D" w:rsidRDefault="009D611D" w:rsidP="009D611D">
      <w:p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</w:rPr>
      </w:pPr>
      <w:r w:rsidRPr="009D611D">
        <w:rPr>
          <w:rFonts w:eastAsia="Times New Roman" w:cstheme="minorHAnsi"/>
          <w:b/>
          <w:bCs/>
          <w:sz w:val="32"/>
          <w:szCs w:val="32"/>
        </w:rPr>
        <w:t>TownePlace Suites by Marriott College Park</w:t>
      </w:r>
    </w:p>
    <w:p w14:paraId="22DDADD9" w14:textId="77777777" w:rsidR="009D611D" w:rsidRPr="009D611D" w:rsidRDefault="009D611D" w:rsidP="009D611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</w:rPr>
      </w:pPr>
      <w:r w:rsidRPr="009D611D">
        <w:rPr>
          <w:rFonts w:eastAsia="Times New Roman" w:cstheme="minorHAnsi"/>
          <w:sz w:val="32"/>
          <w:szCs w:val="32"/>
        </w:rPr>
        <w:t>9620 Baltimore Avenue • College Park, MD 20740</w:t>
      </w:r>
    </w:p>
    <w:p w14:paraId="2D632DA2" w14:textId="77777777" w:rsidR="009D611D" w:rsidRPr="009D611D" w:rsidRDefault="009D611D" w:rsidP="009D611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</w:rPr>
      </w:pPr>
      <w:r w:rsidRPr="009D611D">
        <w:rPr>
          <w:rFonts w:eastAsia="Times New Roman" w:cstheme="minorHAnsi"/>
          <w:sz w:val="32"/>
          <w:szCs w:val="32"/>
        </w:rPr>
        <w:t>T:  301-220-9000</w:t>
      </w:r>
    </w:p>
    <w:p w14:paraId="50DA647C" w14:textId="77777777" w:rsidR="009D611D" w:rsidRPr="009D611D" w:rsidRDefault="00DB176F" w:rsidP="009D611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</w:rPr>
      </w:pPr>
      <w:hyperlink r:id="rId7" w:history="1">
        <w:r w:rsidR="009D611D" w:rsidRPr="009D611D">
          <w:rPr>
            <w:rFonts w:eastAsia="Times New Roman" w:cstheme="minorHAnsi"/>
            <w:color w:val="0000FF"/>
            <w:sz w:val="32"/>
            <w:szCs w:val="32"/>
            <w:u w:val="single"/>
          </w:rPr>
          <w:t>http://towneplacesuitescollegepark.com/</w:t>
        </w:r>
      </w:hyperlink>
    </w:p>
    <w:p w14:paraId="654DD192" w14:textId="77777777" w:rsidR="009D611D" w:rsidRPr="009D611D" w:rsidRDefault="009D611D" w:rsidP="009D611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</w:rPr>
      </w:pPr>
      <w:r w:rsidRPr="009D611D">
        <w:rPr>
          <w:rFonts w:eastAsia="Times New Roman" w:cstheme="minorHAnsi"/>
          <w:sz w:val="32"/>
          <w:szCs w:val="32"/>
        </w:rPr>
        <w:t xml:space="preserve">Book through </w:t>
      </w:r>
      <w:hyperlink r:id="rId8" w:history="1">
        <w:r w:rsidRPr="009D611D">
          <w:rPr>
            <w:rFonts w:eastAsia="Times New Roman" w:cstheme="minorHAnsi"/>
            <w:color w:val="0000FF"/>
            <w:sz w:val="32"/>
            <w:szCs w:val="32"/>
            <w:u w:val="single"/>
          </w:rPr>
          <w:t>this link</w:t>
        </w:r>
      </w:hyperlink>
      <w:r w:rsidRPr="009D611D">
        <w:rPr>
          <w:rFonts w:eastAsia="Times New Roman" w:cstheme="minorHAnsi"/>
          <w:sz w:val="32"/>
          <w:szCs w:val="32"/>
        </w:rPr>
        <w:t>.</w:t>
      </w:r>
    </w:p>
    <w:p w14:paraId="0D0A3AAD" w14:textId="0B7AC4ED" w:rsidR="009D611D" w:rsidRPr="009D611D" w:rsidRDefault="009D611D" w:rsidP="009D611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</w:rPr>
      </w:pPr>
      <w:r w:rsidRPr="009D611D">
        <w:rPr>
          <w:rFonts w:eastAsia="Times New Roman" w:cstheme="minorHAnsi"/>
          <w:sz w:val="32"/>
          <w:szCs w:val="32"/>
        </w:rPr>
        <w:t xml:space="preserve">Please identify yourself as being with the Hill's Angels Gymnastics Group Block.  Note that the special group rate expires on December 21, </w:t>
      </w:r>
      <w:proofErr w:type="gramStart"/>
      <w:r w:rsidRPr="009D611D">
        <w:rPr>
          <w:rFonts w:eastAsia="Times New Roman" w:cstheme="minorHAnsi"/>
          <w:sz w:val="32"/>
          <w:szCs w:val="32"/>
        </w:rPr>
        <w:t>2023</w:t>
      </w:r>
      <w:proofErr w:type="gramEnd"/>
      <w:r w:rsidRPr="009D611D">
        <w:rPr>
          <w:rFonts w:eastAsia="Times New Roman" w:cstheme="minorHAnsi"/>
          <w:sz w:val="32"/>
          <w:szCs w:val="32"/>
        </w:rPr>
        <w:t xml:space="preserve"> so please book before this "cut-off" date to receive a room at the discounted group rate.</w:t>
      </w:r>
    </w:p>
    <w:p w14:paraId="5C79C9D9" w14:textId="77777777" w:rsidR="009D611D" w:rsidRPr="009D611D" w:rsidRDefault="009D611D" w:rsidP="009D611D">
      <w:p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</w:rPr>
      </w:pPr>
      <w:r w:rsidRPr="009D611D">
        <w:rPr>
          <w:rFonts w:eastAsia="Times New Roman" w:cstheme="minorHAnsi"/>
          <w:b/>
          <w:bCs/>
          <w:sz w:val="32"/>
          <w:szCs w:val="32"/>
        </w:rPr>
        <w:t>Holiday Inn Express &amp; Suites College Park University Area</w:t>
      </w:r>
    </w:p>
    <w:p w14:paraId="47418337" w14:textId="77777777" w:rsidR="009D611D" w:rsidRPr="009D611D" w:rsidRDefault="009D611D" w:rsidP="009D611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</w:rPr>
      </w:pPr>
      <w:r w:rsidRPr="009D611D">
        <w:rPr>
          <w:rFonts w:eastAsia="Times New Roman" w:cstheme="minorHAnsi"/>
          <w:sz w:val="32"/>
          <w:szCs w:val="32"/>
        </w:rPr>
        <w:t>9020 Baltimore Avenue • College Park, MD 20740</w:t>
      </w:r>
    </w:p>
    <w:p w14:paraId="3753B8B6" w14:textId="77777777" w:rsidR="009D611D" w:rsidRPr="009D611D" w:rsidRDefault="009D611D" w:rsidP="009D611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</w:rPr>
      </w:pPr>
      <w:r w:rsidRPr="009D611D">
        <w:rPr>
          <w:rFonts w:eastAsia="Times New Roman" w:cstheme="minorHAnsi"/>
          <w:sz w:val="32"/>
          <w:szCs w:val="32"/>
        </w:rPr>
        <w:t>T:  301-441-8110</w:t>
      </w:r>
    </w:p>
    <w:p w14:paraId="21E1EEE4" w14:textId="77777777" w:rsidR="009D611D" w:rsidRPr="009D611D" w:rsidRDefault="00DB176F" w:rsidP="009D611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</w:rPr>
      </w:pPr>
      <w:hyperlink r:id="rId9" w:tgtFrame="_blank" w:history="1">
        <w:r w:rsidR="009D611D" w:rsidRPr="009D611D">
          <w:rPr>
            <w:rFonts w:eastAsia="Times New Roman" w:cstheme="minorHAnsi"/>
            <w:color w:val="0000FF"/>
            <w:sz w:val="32"/>
            <w:szCs w:val="32"/>
            <w:u w:val="single"/>
          </w:rPr>
          <w:t>www.collegeparkmdhotel.com</w:t>
        </w:r>
      </w:hyperlink>
    </w:p>
    <w:p w14:paraId="73967352" w14:textId="77777777" w:rsidR="009D611D" w:rsidRPr="009D611D" w:rsidRDefault="009D611D" w:rsidP="009D611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</w:rPr>
      </w:pPr>
      <w:r w:rsidRPr="009D611D">
        <w:rPr>
          <w:rFonts w:eastAsia="Times New Roman" w:cstheme="minorHAnsi"/>
          <w:sz w:val="32"/>
          <w:szCs w:val="32"/>
        </w:rPr>
        <w:t xml:space="preserve">Book through </w:t>
      </w:r>
      <w:hyperlink r:id="rId10" w:history="1">
        <w:r w:rsidRPr="009D611D">
          <w:rPr>
            <w:rFonts w:eastAsia="Times New Roman" w:cstheme="minorHAnsi"/>
            <w:color w:val="0000FF"/>
            <w:sz w:val="32"/>
            <w:szCs w:val="32"/>
            <w:u w:val="single"/>
          </w:rPr>
          <w:t>this link</w:t>
        </w:r>
      </w:hyperlink>
      <w:r w:rsidRPr="009D611D">
        <w:rPr>
          <w:rFonts w:eastAsia="Times New Roman" w:cstheme="minorHAnsi"/>
          <w:sz w:val="32"/>
          <w:szCs w:val="32"/>
        </w:rPr>
        <w:t>.</w:t>
      </w:r>
    </w:p>
    <w:p w14:paraId="6DD31077" w14:textId="77777777" w:rsidR="009D611D" w:rsidRPr="009D611D" w:rsidRDefault="009D611D" w:rsidP="009D611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</w:rPr>
      </w:pPr>
      <w:r w:rsidRPr="009D611D">
        <w:rPr>
          <w:rFonts w:eastAsia="Times New Roman" w:cstheme="minorHAnsi"/>
          <w:sz w:val="32"/>
          <w:szCs w:val="32"/>
        </w:rPr>
        <w:t xml:space="preserve">Please identify yourself as being with the Hill's Angels Gymnastics Group Block.  Note that the special group rate expires on </w:t>
      </w:r>
      <w:r w:rsidRPr="009D611D">
        <w:rPr>
          <w:rFonts w:eastAsia="Times New Roman" w:cstheme="minorHAnsi"/>
          <w:sz w:val="32"/>
          <w:szCs w:val="32"/>
        </w:rPr>
        <w:lastRenderedPageBreak/>
        <w:t xml:space="preserve">December 21, </w:t>
      </w:r>
      <w:proofErr w:type="gramStart"/>
      <w:r w:rsidRPr="009D611D">
        <w:rPr>
          <w:rFonts w:eastAsia="Times New Roman" w:cstheme="minorHAnsi"/>
          <w:sz w:val="32"/>
          <w:szCs w:val="32"/>
        </w:rPr>
        <w:t>2023</w:t>
      </w:r>
      <w:proofErr w:type="gramEnd"/>
      <w:r w:rsidRPr="009D611D">
        <w:rPr>
          <w:rFonts w:eastAsia="Times New Roman" w:cstheme="minorHAnsi"/>
          <w:sz w:val="32"/>
          <w:szCs w:val="32"/>
        </w:rPr>
        <w:t xml:space="preserve"> so please book before this "cut-off" date to receive a room at the discounted group rate.</w:t>
      </w:r>
    </w:p>
    <w:p w14:paraId="19A9C0F7" w14:textId="552B92D9" w:rsidR="000A2B1B" w:rsidRPr="009D611D" w:rsidRDefault="000A2B1B" w:rsidP="000A2B1B">
      <w:pPr>
        <w:spacing w:after="0"/>
        <w:rPr>
          <w:rFonts w:cstheme="minorHAnsi"/>
          <w:sz w:val="32"/>
          <w:szCs w:val="32"/>
        </w:rPr>
      </w:pPr>
    </w:p>
    <w:p w14:paraId="56783AEE" w14:textId="330CF7EC" w:rsidR="004D5A09" w:rsidRPr="009D611D" w:rsidRDefault="004D5A09" w:rsidP="004D5A09">
      <w:pPr>
        <w:spacing w:after="0"/>
        <w:rPr>
          <w:rFonts w:cstheme="minorHAnsi"/>
          <w:sz w:val="36"/>
          <w:szCs w:val="36"/>
        </w:rPr>
      </w:pPr>
    </w:p>
    <w:sectPr w:rsidR="004D5A09" w:rsidRPr="009D61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E5579"/>
    <w:multiLevelType w:val="multilevel"/>
    <w:tmpl w:val="9002F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890BFC"/>
    <w:multiLevelType w:val="multilevel"/>
    <w:tmpl w:val="E94A6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D57AF2"/>
    <w:multiLevelType w:val="multilevel"/>
    <w:tmpl w:val="EA1AA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3154DB"/>
    <w:multiLevelType w:val="hybridMultilevel"/>
    <w:tmpl w:val="38BA841C"/>
    <w:lvl w:ilvl="0" w:tplc="86503824">
      <w:start w:val="13"/>
      <w:numFmt w:val="decimal"/>
      <w:lvlText w:val="%1"/>
      <w:lvlJc w:val="left"/>
      <w:pPr>
        <w:ind w:left="16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4" w15:restartNumberingAfterBreak="0">
    <w:nsid w:val="460911DC"/>
    <w:multiLevelType w:val="multilevel"/>
    <w:tmpl w:val="A540F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9D79A1"/>
    <w:multiLevelType w:val="hybridMultilevel"/>
    <w:tmpl w:val="AD32D7C6"/>
    <w:lvl w:ilvl="0" w:tplc="12FCC15E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77656203">
    <w:abstractNumId w:val="4"/>
  </w:num>
  <w:num w:numId="2" w16cid:durableId="1583760000">
    <w:abstractNumId w:val="3"/>
  </w:num>
  <w:num w:numId="3" w16cid:durableId="372971834">
    <w:abstractNumId w:val="5"/>
  </w:num>
  <w:num w:numId="4" w16cid:durableId="1436706218">
    <w:abstractNumId w:val="2"/>
  </w:num>
  <w:num w:numId="5" w16cid:durableId="112019113">
    <w:abstractNumId w:val="0"/>
  </w:num>
  <w:num w:numId="6" w16cid:durableId="3296747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A09"/>
    <w:rsid w:val="0002564D"/>
    <w:rsid w:val="000302FF"/>
    <w:rsid w:val="000407CF"/>
    <w:rsid w:val="00064062"/>
    <w:rsid w:val="000928E5"/>
    <w:rsid w:val="000A2B1B"/>
    <w:rsid w:val="000C305F"/>
    <w:rsid w:val="002B495F"/>
    <w:rsid w:val="00310B36"/>
    <w:rsid w:val="004D5A09"/>
    <w:rsid w:val="006D2E11"/>
    <w:rsid w:val="00832ADC"/>
    <w:rsid w:val="00863F0B"/>
    <w:rsid w:val="00911C42"/>
    <w:rsid w:val="00940838"/>
    <w:rsid w:val="009D611D"/>
    <w:rsid w:val="00A25123"/>
    <w:rsid w:val="00A37561"/>
    <w:rsid w:val="00A45763"/>
    <w:rsid w:val="00A65132"/>
    <w:rsid w:val="00AC06D9"/>
    <w:rsid w:val="00B478C9"/>
    <w:rsid w:val="00BA17A8"/>
    <w:rsid w:val="00BD6BCE"/>
    <w:rsid w:val="00C12311"/>
    <w:rsid w:val="00CA7961"/>
    <w:rsid w:val="00CC3B80"/>
    <w:rsid w:val="00D400E1"/>
    <w:rsid w:val="00D86514"/>
    <w:rsid w:val="00D9330D"/>
    <w:rsid w:val="00D9552B"/>
    <w:rsid w:val="00DA6690"/>
    <w:rsid w:val="00DB176F"/>
    <w:rsid w:val="00DC7DCE"/>
    <w:rsid w:val="00DF1E39"/>
    <w:rsid w:val="00DF5E09"/>
    <w:rsid w:val="00E01FFC"/>
    <w:rsid w:val="00E41615"/>
    <w:rsid w:val="00E44CC0"/>
    <w:rsid w:val="00E7251E"/>
    <w:rsid w:val="00E956C6"/>
    <w:rsid w:val="00EB1D90"/>
    <w:rsid w:val="00FB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11824"/>
  <w15:chartTrackingRefBased/>
  <w15:docId w15:val="{C5AA49B8-7CE0-4055-9C60-BA7B91AA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D61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30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D611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D6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D611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D61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riott.com/event-reservations/reservation-link.mi?id=1695913858187&amp;key=GRP&amp;app=resvlin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wneplacesuitescollegepark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ilton.com/en/book/reservation/deeplink/?ctyhocn=DCAHTHT&amp;groupCode=CHT90K&amp;arrivaldate=2024-01-11&amp;departuredate=2024-01-16&amp;cid=OM,WW,HILTONLINK,EN,DirectLink&amp;fromId=HILTONLINKDIREC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hilton.com/en/hotels/dcahtht-home2-suites-silver-spring/" TargetMode="External"/><Relationship Id="rId10" Type="http://schemas.openxmlformats.org/officeDocument/2006/relationships/hyperlink" Target="https://www.hiexpress.com/redirect?path=rates&amp;brandCode=EX&amp;localeCode=en&amp;regionCode=1&amp;hotelCode=WASUA&amp;checkInDate=11&amp;checkInMonthYear=002024&amp;checkOutDate=15&amp;checkOutMonthYear=002024&amp;_PMID=99801505&amp;GPC=HAP&amp;cn=no&amp;viewfullsite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llegeparkmdhotel.com/?DB_OEM_ID=297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Banihashemi</dc:creator>
  <cp:keywords/>
  <dc:description/>
  <cp:lastModifiedBy>hapam</cp:lastModifiedBy>
  <cp:revision>38</cp:revision>
  <dcterms:created xsi:type="dcterms:W3CDTF">2021-06-29T23:18:00Z</dcterms:created>
  <dcterms:modified xsi:type="dcterms:W3CDTF">2023-10-06T23:41:00Z</dcterms:modified>
</cp:coreProperties>
</file>